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270"/>
      </w:tblGrid>
      <w:tr w:rsidR="00AA2C57" w:rsidRPr="00AA2C57" w:rsidTr="00AA2C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C57">
              <w:rPr>
                <w:rFonts w:ascii="Arial" w:hAnsi="Arial" w:cs="Arial"/>
                <w:b/>
                <w:bCs/>
                <w:color w:val="000000"/>
              </w:rPr>
              <w:t>CHECK LIST FOR TEAM VISIT</w:t>
            </w:r>
          </w:p>
        </w:tc>
      </w:tr>
      <w:tr w:rsidR="00AA2C57" w:rsidRPr="00AA2C57" w:rsidTr="00AA2C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2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CHECK WHEN</w:t>
            </w:r>
          </w:p>
          <w:p w:rsidR="00AA2C57" w:rsidRPr="00AA2C57" w:rsidRDefault="00AA2C57" w:rsidP="00AA2C57">
            <w:pPr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COMPLETED</w:t>
            </w:r>
          </w:p>
        </w:tc>
      </w:tr>
      <w:tr w:rsidR="00AA2C57" w:rsidRPr="00AA2C57" w:rsidTr="00AA2C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AA2C57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u w:val="thick" w:color="FFFF00"/>
              </w:rPr>
              <w:t xml:space="preserve">The dates scheduled for the team visit are confirmed to be those when classes are </w:t>
            </w:r>
            <w:r w:rsidRPr="00AA2C5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u w:val="thick" w:color="FFFF00"/>
              </w:rPr>
              <w:t>in session</w:t>
            </w:r>
            <w:r w:rsidRPr="00AA2C57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u w:val="thick" w:color="FFFF00"/>
              </w:rPr>
              <w:t xml:space="preserve"> for the visiting team to review. Also, no local festivals, holidays, or other events are occu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u w:val="thick" w:color="FFFF00"/>
              </w:rPr>
              <w:t>r</w:t>
            </w:r>
            <w:r w:rsidRPr="00AA2C57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u w:val="thick" w:color="FFFF00"/>
              </w:rPr>
              <w:t>ring during that time in the surrounding community that may make housing, transportation, or other event planning for the team difficult.</w:t>
            </w:r>
          </w:p>
        </w:tc>
      </w:tr>
      <w:tr w:rsidR="00AA2C57" w:rsidRPr="00AA2C57" w:rsidTr="00AA2C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tabs>
                <w:tab w:val="left" w:pos="-1440"/>
                <w:tab w:val="decimal" w:pos="-1350"/>
                <w:tab w:val="decimal" w:pos="-810"/>
                <w:tab w:val="left" w:pos="-720"/>
                <w:tab w:val="left" w:pos="-620"/>
                <w:tab w:val="left" w:pos="-322"/>
                <w:tab w:val="decimal" w:pos="-270"/>
                <w:tab w:val="decimal" w:pos="80"/>
                <w:tab w:val="left" w:pos="1080"/>
                <w:tab w:val="left" w:pos="1400"/>
                <w:tab w:val="decimal" w:pos="1460"/>
                <w:tab w:val="left" w:pos="1800"/>
                <w:tab w:val="left" w:pos="1980"/>
                <w:tab w:val="left" w:pos="2880"/>
                <w:tab w:val="left" w:pos="33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AA2C57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u w:val="thick" w:color="FFFF00"/>
              </w:rPr>
              <w:t>The self-study report must be completed and emailed to the team leader 60 calendar days before the team visit.</w:t>
            </w:r>
          </w:p>
        </w:tc>
      </w:tr>
      <w:tr w:rsidR="00AA2C57" w:rsidRPr="00AA2C57" w:rsidTr="00AA2C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tabs>
                <w:tab w:val="left" w:pos="-1440"/>
                <w:tab w:val="decimal" w:pos="-1350"/>
                <w:tab w:val="decimal" w:pos="-810"/>
                <w:tab w:val="left" w:pos="-720"/>
                <w:tab w:val="left" w:pos="-620"/>
                <w:tab w:val="left" w:pos="-322"/>
                <w:tab w:val="decimal" w:pos="-270"/>
                <w:tab w:val="decimal" w:pos="0"/>
                <w:tab w:val="left" w:pos="1080"/>
                <w:tab w:val="left" w:pos="1400"/>
                <w:tab w:val="decimal" w:pos="1460"/>
                <w:tab w:val="left" w:pos="1800"/>
                <w:tab w:val="left" w:pos="1980"/>
                <w:tab w:val="left" w:pos="2880"/>
                <w:tab w:val="left" w:pos="33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ind w:left="520" w:hanging="520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A2C57" w:rsidRPr="00AA2C57" w:rsidRDefault="00AA2C57" w:rsidP="00AA2C57">
            <w:pPr>
              <w:tabs>
                <w:tab w:val="left" w:pos="-1440"/>
                <w:tab w:val="decimal" w:pos="-1350"/>
                <w:tab w:val="decimal" w:pos="-810"/>
                <w:tab w:val="left" w:pos="-720"/>
                <w:tab w:val="left" w:pos="-620"/>
                <w:tab w:val="left" w:pos="-322"/>
                <w:tab w:val="decimal" w:pos="-270"/>
                <w:tab w:val="decimal" w:pos="0"/>
                <w:tab w:val="left" w:pos="1080"/>
                <w:tab w:val="left" w:pos="1400"/>
                <w:tab w:val="decimal" w:pos="1460"/>
                <w:tab w:val="left" w:pos="1800"/>
                <w:tab w:val="left" w:pos="1980"/>
                <w:tab w:val="left" w:pos="2880"/>
                <w:tab w:val="left" w:pos="33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ind w:left="520" w:hanging="52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C57">
              <w:rPr>
                <w:rFonts w:ascii="Calibri" w:hAnsi="Calibri" w:cs="Calibri"/>
                <w:color w:val="000000"/>
                <w:sz w:val="20"/>
                <w:szCs w:val="20"/>
              </w:rPr>
              <w:t>*Team leader’s preliminary visit made (approximately 30-45 days before visit)</w:t>
            </w:r>
          </w:p>
        </w:tc>
      </w:tr>
      <w:tr w:rsidR="00AA2C57" w:rsidRPr="00AA2C57" w:rsidTr="00AA2C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tabs>
                <w:tab w:val="left" w:pos="-1440"/>
                <w:tab w:val="decimal" w:pos="-1350"/>
                <w:tab w:val="decimal" w:pos="-810"/>
                <w:tab w:val="left" w:pos="-720"/>
                <w:tab w:val="left" w:pos="-620"/>
                <w:tab w:val="left" w:pos="-322"/>
                <w:tab w:val="decimal" w:pos="-270"/>
                <w:tab w:val="decimal" w:pos="0"/>
                <w:tab w:val="left" w:pos="1080"/>
                <w:tab w:val="left" w:pos="1400"/>
                <w:tab w:val="decimal" w:pos="1460"/>
                <w:tab w:val="left" w:pos="1800"/>
                <w:tab w:val="left" w:pos="1980"/>
                <w:tab w:val="left" w:pos="2880"/>
                <w:tab w:val="left" w:pos="33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ind w:left="520" w:hanging="520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A2C57" w:rsidRPr="00AA2C57" w:rsidRDefault="00AA2C57" w:rsidP="00AA2C57">
            <w:pPr>
              <w:tabs>
                <w:tab w:val="left" w:pos="-1440"/>
                <w:tab w:val="decimal" w:pos="-1350"/>
                <w:tab w:val="decimal" w:pos="-810"/>
                <w:tab w:val="left" w:pos="-720"/>
                <w:tab w:val="left" w:pos="-620"/>
                <w:tab w:val="left" w:pos="-322"/>
                <w:tab w:val="decimal" w:pos="-270"/>
                <w:tab w:val="decimal" w:pos="0"/>
                <w:tab w:val="left" w:pos="1080"/>
                <w:tab w:val="left" w:pos="1400"/>
                <w:tab w:val="decimal" w:pos="1460"/>
                <w:tab w:val="left" w:pos="1800"/>
                <w:tab w:val="left" w:pos="1980"/>
                <w:tab w:val="left" w:pos="2880"/>
                <w:tab w:val="left" w:pos="33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ind w:left="520" w:hanging="52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C57">
              <w:rPr>
                <w:rFonts w:ascii="Calibri" w:hAnsi="Calibri" w:cs="Calibri"/>
                <w:color w:val="000000"/>
                <w:sz w:val="20"/>
                <w:szCs w:val="20"/>
              </w:rPr>
              <w:t>Self-study distributed to team members after approval by team leader (20 days before visit)</w:t>
            </w:r>
          </w:p>
        </w:tc>
      </w:tr>
      <w:tr w:rsidR="00AA2C57" w:rsidRPr="00AA2C57" w:rsidTr="00AA2C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tabs>
                <w:tab w:val="left" w:pos="-1440"/>
                <w:tab w:val="decimal" w:pos="-1350"/>
                <w:tab w:val="decimal" w:pos="-810"/>
                <w:tab w:val="left" w:pos="-720"/>
                <w:tab w:val="left" w:pos="-620"/>
                <w:tab w:val="left" w:pos="-322"/>
                <w:tab w:val="decimal" w:pos="-270"/>
                <w:tab w:val="decimal" w:pos="1020"/>
                <w:tab w:val="left" w:pos="1080"/>
                <w:tab w:val="left" w:pos="1400"/>
                <w:tab w:val="decimal" w:pos="1460"/>
                <w:tab w:val="left" w:pos="1800"/>
                <w:tab w:val="left" w:pos="1980"/>
                <w:tab w:val="left" w:pos="2880"/>
                <w:tab w:val="left" w:pos="33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C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Self-study transmitted to the Commission 20 days before visit. One digital copy to the Commission office in Adobe Acrobat® .pdf format. The digital self-study document may be submitted to the Commission via email (20MB maximum file size), cloud transfer or sharing service, or by flash drive. </w:t>
            </w:r>
            <w:r w:rsidRPr="00AA2C5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The cover page of the self-study must have the name of the institution, the address and the year of the team visit.</w:t>
            </w:r>
          </w:p>
        </w:tc>
      </w:tr>
      <w:tr w:rsidR="00AA2C57" w:rsidRPr="00AA2C57" w:rsidTr="00AA2C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tabs>
                <w:tab w:val="left" w:pos="-1440"/>
                <w:tab w:val="decimal" w:pos="-1350"/>
                <w:tab w:val="decimal" w:pos="-810"/>
                <w:tab w:val="left" w:pos="-720"/>
                <w:tab w:val="left" w:pos="-620"/>
                <w:tab w:val="left" w:pos="-322"/>
                <w:tab w:val="decimal" w:pos="-270"/>
                <w:tab w:val="decimal" w:pos="780"/>
                <w:tab w:val="left" w:pos="1080"/>
                <w:tab w:val="left" w:pos="1400"/>
                <w:tab w:val="decimal" w:pos="1460"/>
                <w:tab w:val="left" w:pos="1800"/>
                <w:tab w:val="left" w:pos="1980"/>
                <w:tab w:val="left" w:pos="2880"/>
                <w:tab w:val="left" w:pos="33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A2C57" w:rsidRPr="00AA2C57" w:rsidRDefault="00AA2C57" w:rsidP="00AA2C57">
            <w:pPr>
              <w:tabs>
                <w:tab w:val="left" w:pos="-1440"/>
                <w:tab w:val="decimal" w:pos="-1350"/>
                <w:tab w:val="decimal" w:pos="-810"/>
                <w:tab w:val="left" w:pos="-720"/>
                <w:tab w:val="left" w:pos="-620"/>
                <w:tab w:val="left" w:pos="-322"/>
                <w:tab w:val="decimal" w:pos="-270"/>
                <w:tab w:val="decimal" w:pos="780"/>
                <w:tab w:val="left" w:pos="1080"/>
                <w:tab w:val="left" w:pos="1400"/>
                <w:tab w:val="decimal" w:pos="1460"/>
                <w:tab w:val="left" w:pos="1800"/>
                <w:tab w:val="left" w:pos="1980"/>
                <w:tab w:val="left" w:pos="2880"/>
                <w:tab w:val="left" w:pos="33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C57">
              <w:rPr>
                <w:rFonts w:ascii="Calibri" w:hAnsi="Calibri" w:cs="Calibri"/>
                <w:color w:val="000000"/>
                <w:sz w:val="20"/>
                <w:szCs w:val="20"/>
              </w:rPr>
              <w:t>*Hotel reservations made for visiting team, observers, and COE staff member or representative</w:t>
            </w:r>
          </w:p>
        </w:tc>
      </w:tr>
      <w:tr w:rsidR="00AA2C57" w:rsidRPr="00AA2C57" w:rsidTr="00AA2C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tabs>
                <w:tab w:val="left" w:pos="-1440"/>
                <w:tab w:val="decimal" w:pos="-1350"/>
                <w:tab w:val="decimal" w:pos="-810"/>
                <w:tab w:val="left" w:pos="-720"/>
                <w:tab w:val="left" w:pos="-620"/>
                <w:tab w:val="left" w:pos="-322"/>
                <w:tab w:val="decimal" w:pos="-270"/>
                <w:tab w:val="left" w:pos="780"/>
                <w:tab w:val="left" w:pos="1080"/>
                <w:tab w:val="left" w:pos="1400"/>
                <w:tab w:val="decimal" w:pos="1460"/>
                <w:tab w:val="left" w:pos="1800"/>
                <w:tab w:val="left" w:pos="1980"/>
                <w:tab w:val="left" w:pos="2880"/>
                <w:tab w:val="left" w:pos="33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ind w:left="20" w:hanging="2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C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Team members notified of hotel arrangements </w:t>
            </w:r>
            <w:r w:rsidRPr="00AA2C57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u w:val="thick" w:color="FFFF00"/>
              </w:rPr>
              <w:t>and encouraged to make/confirm travel arrangements (airline or other means).</w:t>
            </w:r>
          </w:p>
        </w:tc>
      </w:tr>
      <w:tr w:rsidR="00AA2C57" w:rsidRPr="00AA2C57" w:rsidTr="00AA2C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tabs>
                <w:tab w:val="left" w:pos="-1440"/>
                <w:tab w:val="decimal" w:pos="-1350"/>
                <w:tab w:val="decimal" w:pos="-810"/>
                <w:tab w:val="left" w:pos="-720"/>
                <w:tab w:val="left" w:pos="-620"/>
                <w:tab w:val="left" w:pos="-322"/>
                <w:tab w:val="decimal" w:pos="-270"/>
                <w:tab w:val="decimal" w:pos="0"/>
                <w:tab w:val="left" w:pos="1080"/>
                <w:tab w:val="left" w:pos="1400"/>
                <w:tab w:val="decimal" w:pos="1460"/>
                <w:tab w:val="left" w:pos="1800"/>
                <w:tab w:val="left" w:pos="1980"/>
                <w:tab w:val="left" w:pos="2880"/>
                <w:tab w:val="left" w:pos="33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ind w:left="520" w:hanging="520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A2C57" w:rsidRPr="00AA2C57" w:rsidRDefault="00AA2C57" w:rsidP="00AA2C57">
            <w:pPr>
              <w:tabs>
                <w:tab w:val="left" w:pos="-1440"/>
                <w:tab w:val="decimal" w:pos="-1350"/>
                <w:tab w:val="decimal" w:pos="-810"/>
                <w:tab w:val="left" w:pos="-720"/>
                <w:tab w:val="left" w:pos="-620"/>
                <w:tab w:val="left" w:pos="-322"/>
                <w:tab w:val="decimal" w:pos="-270"/>
                <w:tab w:val="decimal" w:pos="0"/>
                <w:tab w:val="left" w:pos="1080"/>
                <w:tab w:val="left" w:pos="1400"/>
                <w:tab w:val="decimal" w:pos="1460"/>
                <w:tab w:val="left" w:pos="1800"/>
                <w:tab w:val="left" w:pos="1980"/>
                <w:tab w:val="left" w:pos="2880"/>
                <w:tab w:val="left" w:pos="33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ind w:left="520" w:hanging="52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C57">
              <w:rPr>
                <w:rFonts w:ascii="Calibri" w:hAnsi="Calibri" w:cs="Calibri"/>
                <w:color w:val="000000"/>
                <w:sz w:val="20"/>
                <w:szCs w:val="20"/>
              </w:rPr>
              <w:t>Name tags prepared for faculty and staff</w:t>
            </w:r>
            <w:bookmarkStart w:id="0" w:name="_GoBack"/>
            <w:bookmarkEnd w:id="0"/>
          </w:p>
        </w:tc>
      </w:tr>
      <w:tr w:rsidR="00AA2C57" w:rsidRPr="00AA2C57" w:rsidTr="00AA2C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tabs>
                <w:tab w:val="left" w:pos="-1440"/>
                <w:tab w:val="decimal" w:pos="-1350"/>
                <w:tab w:val="decimal" w:pos="-810"/>
                <w:tab w:val="left" w:pos="-720"/>
                <w:tab w:val="left" w:pos="-620"/>
                <w:tab w:val="left" w:pos="-322"/>
                <w:tab w:val="decimal" w:pos="-270"/>
                <w:tab w:val="decimal" w:pos="120"/>
                <w:tab w:val="left" w:pos="1080"/>
                <w:tab w:val="left" w:pos="1400"/>
                <w:tab w:val="decimal" w:pos="1460"/>
                <w:tab w:val="left" w:pos="1800"/>
                <w:tab w:val="left" w:pos="1980"/>
                <w:tab w:val="left" w:pos="2880"/>
                <w:tab w:val="left" w:pos="33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C57">
              <w:rPr>
                <w:rFonts w:ascii="Calibri" w:hAnsi="Calibri" w:cs="Calibri"/>
                <w:color w:val="000000"/>
                <w:sz w:val="20"/>
                <w:szCs w:val="20"/>
              </w:rPr>
              <w:t>*Arrangements made to meet team members at airport and transport them to hotel.  (If team members are to take cab or airport limousine, they should be notified of this.)</w:t>
            </w:r>
          </w:p>
        </w:tc>
      </w:tr>
      <w:tr w:rsidR="00AA2C57" w:rsidRPr="00AA2C57" w:rsidTr="00AA2C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tabs>
                <w:tab w:val="left" w:pos="-1440"/>
                <w:tab w:val="decimal" w:pos="-1350"/>
                <w:tab w:val="decimal" w:pos="-810"/>
                <w:tab w:val="left" w:pos="-720"/>
                <w:tab w:val="left" w:pos="-620"/>
                <w:tab w:val="left" w:pos="-322"/>
                <w:tab w:val="decimal" w:pos="-270"/>
                <w:tab w:val="decimal" w:pos="120"/>
                <w:tab w:val="left" w:pos="1080"/>
                <w:tab w:val="left" w:pos="1400"/>
                <w:tab w:val="decimal" w:pos="1460"/>
                <w:tab w:val="left" w:pos="1800"/>
                <w:tab w:val="left" w:pos="1980"/>
                <w:tab w:val="left" w:pos="2880"/>
                <w:tab w:val="left" w:pos="33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C57">
              <w:rPr>
                <w:rFonts w:ascii="Calibri" w:hAnsi="Calibri" w:cs="Calibri"/>
                <w:color w:val="000000"/>
                <w:sz w:val="20"/>
                <w:szCs w:val="20"/>
              </w:rPr>
              <w:t>*Place for the preliminary meeting of the team.  (Usually held at 4:00 p.m. before any evening function on the first day of the team visit.)</w:t>
            </w:r>
          </w:p>
        </w:tc>
      </w:tr>
      <w:tr w:rsidR="00AA2C57" w:rsidRPr="00AA2C57" w:rsidTr="00AA2C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tabs>
                <w:tab w:val="left" w:pos="-1440"/>
                <w:tab w:val="decimal" w:pos="-1350"/>
                <w:tab w:val="decimal" w:pos="-810"/>
                <w:tab w:val="left" w:pos="-720"/>
                <w:tab w:val="left" w:pos="-620"/>
                <w:tab w:val="left" w:pos="-322"/>
                <w:tab w:val="decimal" w:pos="-270"/>
                <w:tab w:val="decimal" w:pos="120"/>
                <w:tab w:val="left" w:pos="1080"/>
                <w:tab w:val="left" w:pos="1400"/>
                <w:tab w:val="decimal" w:pos="1460"/>
                <w:tab w:val="left" w:pos="1800"/>
                <w:tab w:val="left" w:pos="1980"/>
                <w:tab w:val="left" w:pos="2880"/>
                <w:tab w:val="left" w:pos="33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A2C57" w:rsidRPr="00AA2C57" w:rsidRDefault="00AA2C57" w:rsidP="00AA2C57">
            <w:pPr>
              <w:tabs>
                <w:tab w:val="left" w:pos="-1440"/>
                <w:tab w:val="decimal" w:pos="-1350"/>
                <w:tab w:val="decimal" w:pos="-810"/>
                <w:tab w:val="left" w:pos="-720"/>
                <w:tab w:val="left" w:pos="-620"/>
                <w:tab w:val="left" w:pos="-322"/>
                <w:tab w:val="decimal" w:pos="-270"/>
                <w:tab w:val="decimal" w:pos="120"/>
                <w:tab w:val="left" w:pos="1080"/>
                <w:tab w:val="left" w:pos="1400"/>
                <w:tab w:val="decimal" w:pos="1460"/>
                <w:tab w:val="left" w:pos="1800"/>
                <w:tab w:val="left" w:pos="1980"/>
                <w:tab w:val="left" w:pos="2880"/>
                <w:tab w:val="left" w:pos="33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C57">
              <w:rPr>
                <w:rFonts w:ascii="Calibri" w:hAnsi="Calibri" w:cs="Calibri"/>
                <w:color w:val="000000"/>
                <w:sz w:val="20"/>
                <w:szCs w:val="20"/>
              </w:rPr>
              <w:t>*Meeting room arranged at the hotel for evening meetings of team (if requested by team leader)</w:t>
            </w:r>
          </w:p>
        </w:tc>
      </w:tr>
      <w:tr w:rsidR="00AA2C57" w:rsidRPr="00AA2C57" w:rsidTr="00AA2C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tabs>
                <w:tab w:val="left" w:pos="-1440"/>
                <w:tab w:val="decimal" w:pos="-1350"/>
                <w:tab w:val="decimal" w:pos="-810"/>
                <w:tab w:val="left" w:pos="-720"/>
                <w:tab w:val="left" w:pos="-620"/>
                <w:tab w:val="left" w:pos="-322"/>
                <w:tab w:val="decimal" w:pos="-270"/>
                <w:tab w:val="decimal" w:pos="120"/>
                <w:tab w:val="left" w:pos="1080"/>
                <w:tab w:val="left" w:pos="1400"/>
                <w:tab w:val="decimal" w:pos="1460"/>
                <w:tab w:val="left" w:pos="1800"/>
                <w:tab w:val="left" w:pos="1980"/>
                <w:tab w:val="left" w:pos="2880"/>
                <w:tab w:val="left" w:pos="33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C57">
              <w:rPr>
                <w:rFonts w:ascii="Calibri" w:hAnsi="Calibri" w:cs="Calibri"/>
                <w:color w:val="000000"/>
                <w:sz w:val="20"/>
                <w:szCs w:val="20"/>
              </w:rPr>
              <w:t>*Meeting room arranged for the team at the school.  (See previous sub-section for suggested materials, equipment, and supplies.)</w:t>
            </w:r>
          </w:p>
        </w:tc>
      </w:tr>
      <w:tr w:rsidR="00AA2C57" w:rsidRPr="00AA2C57" w:rsidTr="00AA2C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tabs>
                <w:tab w:val="left" w:pos="-1440"/>
                <w:tab w:val="decimal" w:pos="-1350"/>
                <w:tab w:val="decimal" w:pos="-810"/>
                <w:tab w:val="left" w:pos="-720"/>
                <w:tab w:val="left" w:pos="-620"/>
                <w:tab w:val="left" w:pos="-322"/>
                <w:tab w:val="decimal" w:pos="-270"/>
                <w:tab w:val="decimal" w:pos="120"/>
                <w:tab w:val="left" w:pos="1080"/>
                <w:tab w:val="left" w:pos="1400"/>
                <w:tab w:val="decimal" w:pos="1460"/>
                <w:tab w:val="left" w:pos="1800"/>
                <w:tab w:val="left" w:pos="1980"/>
                <w:tab w:val="left" w:pos="2880"/>
                <w:tab w:val="left" w:pos="33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A2C57" w:rsidRPr="00AA2C57" w:rsidRDefault="00AA2C57" w:rsidP="00AA2C57">
            <w:pPr>
              <w:tabs>
                <w:tab w:val="left" w:pos="-1440"/>
                <w:tab w:val="decimal" w:pos="-1350"/>
                <w:tab w:val="decimal" w:pos="-810"/>
                <w:tab w:val="left" w:pos="-720"/>
                <w:tab w:val="left" w:pos="-620"/>
                <w:tab w:val="left" w:pos="-322"/>
                <w:tab w:val="decimal" w:pos="-270"/>
                <w:tab w:val="decimal" w:pos="120"/>
                <w:tab w:val="left" w:pos="1080"/>
                <w:tab w:val="left" w:pos="1400"/>
                <w:tab w:val="decimal" w:pos="1460"/>
                <w:tab w:val="left" w:pos="1800"/>
                <w:tab w:val="left" w:pos="1980"/>
                <w:tab w:val="left" w:pos="2880"/>
                <w:tab w:val="left" w:pos="33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C57">
              <w:rPr>
                <w:rFonts w:ascii="Calibri" w:hAnsi="Calibri" w:cs="Calibri"/>
                <w:color w:val="000000"/>
                <w:sz w:val="20"/>
                <w:szCs w:val="20"/>
              </w:rPr>
              <w:t>Transportation arranged for travel to branch and extension campuses.</w:t>
            </w:r>
          </w:p>
        </w:tc>
      </w:tr>
      <w:tr w:rsidR="00AA2C57" w:rsidRPr="00AA2C57" w:rsidTr="00AA2C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tabs>
                <w:tab w:val="left" w:pos="-1440"/>
                <w:tab w:val="decimal" w:pos="-1350"/>
                <w:tab w:val="decimal" w:pos="-810"/>
                <w:tab w:val="left" w:pos="-720"/>
                <w:tab w:val="left" w:pos="-620"/>
                <w:tab w:val="left" w:pos="-322"/>
                <w:tab w:val="decimal" w:pos="-270"/>
                <w:tab w:val="decimal" w:pos="120"/>
                <w:tab w:val="left" w:pos="1080"/>
                <w:tab w:val="left" w:pos="1400"/>
                <w:tab w:val="decimal" w:pos="1460"/>
                <w:tab w:val="left" w:pos="1800"/>
                <w:tab w:val="left" w:pos="1980"/>
                <w:tab w:val="left" w:pos="2880"/>
                <w:tab w:val="left" w:pos="33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A2C57" w:rsidRPr="00AA2C57" w:rsidRDefault="00AA2C57" w:rsidP="00AA2C57">
            <w:pPr>
              <w:tabs>
                <w:tab w:val="left" w:pos="-1440"/>
                <w:tab w:val="decimal" w:pos="-1350"/>
                <w:tab w:val="decimal" w:pos="-810"/>
                <w:tab w:val="left" w:pos="-720"/>
                <w:tab w:val="left" w:pos="-620"/>
                <w:tab w:val="left" w:pos="-322"/>
                <w:tab w:val="decimal" w:pos="-270"/>
                <w:tab w:val="decimal" w:pos="120"/>
                <w:tab w:val="left" w:pos="1080"/>
                <w:tab w:val="left" w:pos="1400"/>
                <w:tab w:val="decimal" w:pos="1460"/>
                <w:tab w:val="left" w:pos="1800"/>
                <w:tab w:val="left" w:pos="1980"/>
                <w:tab w:val="left" w:pos="2880"/>
                <w:tab w:val="left" w:pos="33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C57">
              <w:rPr>
                <w:rFonts w:ascii="Calibri" w:hAnsi="Calibri" w:cs="Calibri"/>
                <w:color w:val="000000"/>
                <w:sz w:val="20"/>
                <w:szCs w:val="20"/>
              </w:rPr>
              <w:t>Transportation arranged for travel to and from hotel each morning and evening</w:t>
            </w:r>
          </w:p>
        </w:tc>
      </w:tr>
      <w:tr w:rsidR="00AA2C57" w:rsidRPr="00AA2C57" w:rsidTr="00AA2C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textAlignment w:val="center"/>
              <w:rPr>
                <w:rFonts w:ascii="Arial" w:hAnsi="Arial" w:cs="Arial"/>
                <w:color w:val="000000"/>
              </w:rPr>
            </w:pPr>
          </w:p>
          <w:p w:rsidR="00AA2C57" w:rsidRPr="00AA2C57" w:rsidRDefault="00AA2C57" w:rsidP="00AA2C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tabs>
                <w:tab w:val="left" w:pos="-1440"/>
                <w:tab w:val="decimal" w:pos="-1350"/>
                <w:tab w:val="decimal" w:pos="-810"/>
                <w:tab w:val="left" w:pos="-720"/>
                <w:tab w:val="left" w:pos="-620"/>
                <w:tab w:val="left" w:pos="-322"/>
                <w:tab w:val="decimal" w:pos="-270"/>
                <w:tab w:val="decimal" w:pos="120"/>
                <w:tab w:val="left" w:pos="1080"/>
                <w:tab w:val="left" w:pos="1400"/>
                <w:tab w:val="decimal" w:pos="1460"/>
                <w:tab w:val="left" w:pos="1800"/>
                <w:tab w:val="left" w:pos="1980"/>
                <w:tab w:val="left" w:pos="2880"/>
                <w:tab w:val="left" w:pos="33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C57">
              <w:rPr>
                <w:rFonts w:ascii="Calibri" w:hAnsi="Calibri" w:cs="Calibri"/>
                <w:color w:val="000000"/>
                <w:sz w:val="20"/>
                <w:szCs w:val="20"/>
              </w:rPr>
              <w:t>Place arranged for final meeting of team with selected staff on the last day.  (The time is usually set by the team leader and the chief administrator.)</w:t>
            </w:r>
          </w:p>
        </w:tc>
      </w:tr>
      <w:tr w:rsidR="00AA2C57" w:rsidRPr="00AA2C57" w:rsidTr="00AA2C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tabs>
                <w:tab w:val="left" w:pos="-1440"/>
                <w:tab w:val="decimal" w:pos="-1350"/>
                <w:tab w:val="decimal" w:pos="-810"/>
                <w:tab w:val="left" w:pos="-720"/>
                <w:tab w:val="left" w:pos="-620"/>
                <w:tab w:val="left" w:pos="-322"/>
                <w:tab w:val="decimal" w:pos="-270"/>
                <w:tab w:val="decimal" w:pos="120"/>
                <w:tab w:val="left" w:pos="1080"/>
                <w:tab w:val="left" w:pos="1400"/>
                <w:tab w:val="decimal" w:pos="1460"/>
                <w:tab w:val="left" w:pos="1800"/>
                <w:tab w:val="left" w:pos="1980"/>
                <w:tab w:val="left" w:pos="2880"/>
                <w:tab w:val="left" w:pos="33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A2C57" w:rsidRPr="00AA2C57" w:rsidRDefault="00AA2C57" w:rsidP="00AA2C57">
            <w:pPr>
              <w:tabs>
                <w:tab w:val="left" w:pos="-1440"/>
                <w:tab w:val="decimal" w:pos="-1350"/>
                <w:tab w:val="decimal" w:pos="-810"/>
                <w:tab w:val="left" w:pos="-720"/>
                <w:tab w:val="left" w:pos="-620"/>
                <w:tab w:val="left" w:pos="-322"/>
                <w:tab w:val="decimal" w:pos="-270"/>
                <w:tab w:val="decimal" w:pos="120"/>
                <w:tab w:val="left" w:pos="1080"/>
                <w:tab w:val="left" w:pos="1400"/>
                <w:tab w:val="decimal" w:pos="1460"/>
                <w:tab w:val="left" w:pos="1800"/>
                <w:tab w:val="left" w:pos="1980"/>
                <w:tab w:val="left" w:pos="2880"/>
                <w:tab w:val="left" w:pos="33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C57">
              <w:rPr>
                <w:rFonts w:ascii="Calibri" w:hAnsi="Calibri" w:cs="Calibri"/>
                <w:color w:val="000000"/>
                <w:sz w:val="20"/>
                <w:szCs w:val="20"/>
              </w:rPr>
              <w:t>Transportation arranged for travel to airport or hotel after final report.</w:t>
            </w:r>
            <w:r w:rsidRPr="00AA2C57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</w:p>
        </w:tc>
      </w:tr>
      <w:tr w:rsidR="00AA2C57" w:rsidRPr="00AA2C57" w:rsidTr="00AA2C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C57" w:rsidRPr="00AA2C57" w:rsidRDefault="00AA2C57" w:rsidP="00AA2C57">
            <w:pPr>
              <w:tabs>
                <w:tab w:val="left" w:pos="-1440"/>
                <w:tab w:val="decimal" w:pos="-1350"/>
                <w:tab w:val="decimal" w:pos="-810"/>
                <w:tab w:val="left" w:pos="-720"/>
                <w:tab w:val="left" w:pos="-620"/>
                <w:tab w:val="left" w:pos="-322"/>
                <w:tab w:val="decimal" w:pos="-270"/>
                <w:tab w:val="decimal" w:pos="120"/>
                <w:tab w:val="left" w:pos="1080"/>
                <w:tab w:val="left" w:pos="1400"/>
                <w:tab w:val="decimal" w:pos="1460"/>
                <w:tab w:val="left" w:pos="1800"/>
                <w:tab w:val="left" w:pos="1980"/>
                <w:tab w:val="left" w:pos="2880"/>
                <w:tab w:val="left" w:pos="33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C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 substantive changes 6 months prior to the scheduled dates of the team visit. </w:t>
            </w:r>
            <w:r w:rsidRPr="00AA2C57">
              <w:rPr>
                <w:rFonts w:ascii="Calibri" w:hAnsi="Calibri" w:cs="Calibri"/>
                <w:color w:val="000000"/>
                <w:sz w:val="20"/>
                <w:szCs w:val="20"/>
                <w:u w:val="thick" w:color="FFFF00"/>
              </w:rPr>
              <w:t>(</w:t>
            </w:r>
            <w:r w:rsidRPr="00AA2C57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u w:val="thick" w:color="FFFF00"/>
              </w:rPr>
              <w:t xml:space="preserve">See </w:t>
            </w:r>
            <w:r w:rsidRPr="00AA2C5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highlight w:val="yellow"/>
                <w:u w:val="thick" w:color="FFFF00"/>
              </w:rPr>
              <w:t>Handbook of Accreditation for Federal Institutions</w:t>
            </w:r>
            <w:r w:rsidRPr="00AA2C57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u w:val="thick" w:color="FFFF00"/>
              </w:rPr>
              <w:t>.)</w:t>
            </w:r>
          </w:p>
        </w:tc>
      </w:tr>
    </w:tbl>
    <w:p w:rsidR="00AA2C57" w:rsidRPr="00AA2C57" w:rsidRDefault="00AA2C57" w:rsidP="00AA2C57">
      <w:pPr>
        <w:tabs>
          <w:tab w:val="left" w:pos="-1440"/>
          <w:tab w:val="decimal" w:pos="-810"/>
          <w:tab w:val="left" w:pos="-620"/>
          <w:tab w:val="left" w:pos="-322"/>
          <w:tab w:val="decimal" w:pos="0"/>
          <w:tab w:val="left" w:pos="360"/>
          <w:tab w:val="left" w:pos="54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88" w:lineRule="auto"/>
        <w:ind w:left="1080" w:hanging="1080"/>
        <w:jc w:val="center"/>
        <w:textAlignment w:val="center"/>
        <w:rPr>
          <w:rFonts w:ascii="Calibri" w:hAnsi="Calibri" w:cs="Calibri"/>
          <w:i/>
          <w:iCs/>
          <w:color w:val="000000"/>
          <w:sz w:val="19"/>
          <w:szCs w:val="19"/>
        </w:rPr>
      </w:pPr>
      <w:r w:rsidRPr="00AA2C57">
        <w:rPr>
          <w:rFonts w:ascii="Calibri" w:hAnsi="Calibri" w:cs="Calibri"/>
          <w:i/>
          <w:iCs/>
          <w:color w:val="000000"/>
          <w:sz w:val="19"/>
          <w:szCs w:val="19"/>
        </w:rPr>
        <w:t>*Must be mutually agreed upon with team leader.</w:t>
      </w:r>
    </w:p>
    <w:p w:rsidR="00AA2C57" w:rsidRPr="00AA2C57" w:rsidRDefault="00AA2C57" w:rsidP="00AA2C57">
      <w:pPr>
        <w:tabs>
          <w:tab w:val="left" w:pos="-1440"/>
          <w:tab w:val="decimal" w:pos="-810"/>
          <w:tab w:val="left" w:pos="-620"/>
          <w:tab w:val="left" w:pos="-322"/>
          <w:tab w:val="decimal" w:pos="0"/>
          <w:tab w:val="left" w:pos="360"/>
          <w:tab w:val="left" w:pos="54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88" w:lineRule="auto"/>
        <w:ind w:left="1080" w:hanging="1080"/>
        <w:jc w:val="center"/>
        <w:textAlignment w:val="center"/>
        <w:rPr>
          <w:rFonts w:ascii="Calibri" w:hAnsi="Calibri" w:cs="Calibri"/>
          <w:b/>
          <w:bCs/>
          <w:color w:val="000000"/>
          <w:sz w:val="28"/>
          <w:szCs w:val="28"/>
          <w:u w:val="thick"/>
        </w:rPr>
      </w:pPr>
    </w:p>
    <w:p w:rsidR="000063F0" w:rsidRDefault="000063F0" w:rsidP="00AA2C57">
      <w:pPr>
        <w:jc w:val="center"/>
      </w:pPr>
    </w:p>
    <w:sectPr w:rsidR="000063F0" w:rsidSect="00AA2C57"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57"/>
    <w:rsid w:val="000063F0"/>
    <w:rsid w:val="00AA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A25E0-EA4A-4EC3-9CAD-C1057E1E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A2C57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YellowHighlight">
    <w:name w:val="Yellow Highlight"/>
    <w:basedOn w:val="DefaultParagraphFont"/>
    <w:uiPriority w:val="99"/>
    <w:rsid w:val="00AA2C57"/>
    <w:rPr>
      <w:u w:val="thick" w:color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Sheldon</dc:creator>
  <cp:keywords/>
  <dc:description/>
  <cp:lastModifiedBy>Cindy Sheldon</cp:lastModifiedBy>
  <cp:revision>1</cp:revision>
  <dcterms:created xsi:type="dcterms:W3CDTF">2018-10-03T17:37:00Z</dcterms:created>
  <dcterms:modified xsi:type="dcterms:W3CDTF">2018-10-03T17:45:00Z</dcterms:modified>
</cp:coreProperties>
</file>